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4"/>
        <w:tblW w:w="9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464"/>
        <w:gridCol w:w="705"/>
        <w:gridCol w:w="786"/>
        <w:gridCol w:w="577"/>
        <w:gridCol w:w="559"/>
        <w:gridCol w:w="796"/>
        <w:gridCol w:w="3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2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《热血荣光——抗美援朝老兵口述史》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2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新闻纪录片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2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2" w:type="dxa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电视新闻纪录片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2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2" w:type="dxa"/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49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邹联贤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张薇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钟紫薇 贾波 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37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张薇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 xml:space="preserve"> 邹联贤 钟紫薇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449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湘西土家族苗族</w:t>
            </w: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自治州广播电视台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37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  <w:jc w:val="center"/>
        </w:trPr>
        <w:tc>
          <w:tcPr>
            <w:tcW w:w="1449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《湘西会客厅》栏目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37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9月6日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exact"/>
          <w:jc w:val="center"/>
        </w:trPr>
        <w:tc>
          <w:tcPr>
            <w:tcW w:w="2913" w:type="dxa"/>
            <w:gridSpan w:val="2"/>
            <w:vAlign w:val="center"/>
          </w:tcPr>
          <w:p>
            <w:pPr>
              <w:spacing w:line="240" w:lineRule="auto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</w:rPr>
              <w:t>新媒体作品填报网址</w:t>
            </w:r>
          </w:p>
        </w:tc>
        <w:tc>
          <w:tcPr>
            <w:tcW w:w="6705" w:type="dxa"/>
            <w:gridSpan w:val="6"/>
            <w:vAlign w:val="center"/>
          </w:tcPr>
          <w:p>
            <w:pPr>
              <w:pStyle w:val="3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  <w:p>
            <w:pPr>
              <w:pStyle w:val="3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  <w:p>
            <w:pPr>
              <w:pStyle w:val="2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2" w:hRule="atLeast"/>
          <w:jc w:val="center"/>
        </w:trPr>
        <w:tc>
          <w:tcPr>
            <w:tcW w:w="1449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69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kern w:val="2"/>
                <w:sz w:val="21"/>
                <w:szCs w:val="21"/>
                <w:lang w:val="en-US" w:eastAsia="zh-CN" w:bidi="ar-SA"/>
              </w:rPr>
              <w:t>2023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 xml:space="preserve">年是中国人民志愿军抗美援朝战争胜利70周年。在这场为维护世界和平作出了重要贡献的正义之战中，昔日出生入死的老兵们，如今都已是耄耋之年，抢救留存老兵相关的文字、影像资料迫在眉睫。  </w:t>
            </w:r>
          </w:p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为弘扬抗美援朝精神，激励人民爱国主义情怀，宣传抗美援朝时期湘西儿女的英雄事迹，填补湘西州在此方面口述史的历史空白，本台《湘西会客厅》栏目历时四个多月，行程1000多公里，寻访了40多名湘西抗美援朝老兵，推出8集纪录片《热血荣光——抗美援朝老兵口述史》。</w:t>
            </w:r>
          </w:p>
          <w:p>
            <w:pPr>
              <w:spacing w:line="320" w:lineRule="exact"/>
              <w:ind w:firstLine="420" w:firstLineChars="200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本片以湘西籍抗美援朝战争亲历者“口述”为主要方式，通过老兵回溯真实事件还原历史细节，展现不同风貌的老兵故事</w:t>
            </w:r>
            <w:r>
              <w:rPr>
                <w:rFonts w:hint="eastAsia" w:hAnsi="仿宋_GB2312" w:cs="仿宋_GB2312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用实物、声音、影像等再现湘西儿郎热血荣光，赓续湘西红色血脉，让伟大的抗美援朝精神在新时代绽放新光芒。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6" w:hRule="exac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69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本片在电视播出和新媒体平台推出后，因兼具思想性、时效性、艺术性和观赏性迅速在社交媒体形成刚屏之势，各平台总浏览量达到70万+，赢得了众多观众以业界的好评</w:t>
            </w:r>
            <w:r>
              <w:rPr>
                <w:rFonts w:hint="eastAsia" w:hAnsi="仿宋_GB2312" w:cs="仿宋_GB2312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对促进主流价值观的表达,宣传湘西儿女的英雄事迹，弘扬伟大</w:t>
            </w:r>
            <w:r>
              <w:rPr>
                <w:rFonts w:hint="eastAsia" w:hAnsi="仿宋_GB2312" w:cs="仿宋_GB2312"/>
                <w:kern w:val="2"/>
                <w:sz w:val="21"/>
                <w:szCs w:val="21"/>
                <w:lang w:val="en-US" w:eastAsia="zh-CN" w:bidi="ar-SA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抗美援朝精神有很好的助推作用。在节目播出之后，被编入书籍《热血荣光——抗美援朝老兵口述史》，由湘西州政协文教卫体和文史委员会主编出版。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</w:pPr>
          </w:p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9" w:hRule="exact"/>
          <w:jc w:val="center"/>
        </w:trPr>
        <w:tc>
          <w:tcPr>
            <w:tcW w:w="1449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69" w:type="dxa"/>
            <w:gridSpan w:val="7"/>
            <w:vAlign w:val="center"/>
          </w:tcPr>
          <w:p>
            <w:pPr>
              <w:pStyle w:val="2"/>
              <w:rPr>
                <w:rFonts w:hint="eastAsia"/>
              </w:rPr>
            </w:pPr>
          </w:p>
          <w:p>
            <w:pPr>
              <w:spacing w:line="360" w:lineRule="exact"/>
              <w:ind w:left="3840" w:leftChars="1600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ind w:left="3840" w:leftChars="1600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1449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1276" w:firstLineChars="532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张薇</w:t>
            </w: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1537" w:firstLineChars="732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17707431717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wNWMxOGEzZDJmMWZhZjY5ZTNlNzNkM2E5NDYyNzUifQ=="/>
  </w:docVars>
  <w:rsids>
    <w:rsidRoot w:val="3C7375F0"/>
    <w:rsid w:val="02584241"/>
    <w:rsid w:val="0CF84031"/>
    <w:rsid w:val="0F61359D"/>
    <w:rsid w:val="1E984D2C"/>
    <w:rsid w:val="28E846AB"/>
    <w:rsid w:val="39A05FAE"/>
    <w:rsid w:val="3C7375F0"/>
    <w:rsid w:val="4D7D1BC3"/>
    <w:rsid w:val="50903D1F"/>
    <w:rsid w:val="535313A9"/>
    <w:rsid w:val="7248490E"/>
    <w:rsid w:val="7F156E1B"/>
    <w:rsid w:val="DFBC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Index5"/>
    <w:basedOn w:val="1"/>
    <w:next w:val="1"/>
    <w:qFormat/>
    <w:uiPriority w:val="0"/>
    <w:pPr>
      <w:ind w:left="168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2024-03-05T14:40:00Z</dcterms:created>
  <dc:creator>Vz</dc:creator>
  <cp:lastModifiedBy>greatwall</cp:lastModifiedBy>
  <cp:lastPrinted>2024-03-07T15:43:00Z</cp:lastPrinted>
  <dcterms:modified xsi:type="dcterms:W3CDTF">2024-03-11T10:17:41Z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1E9BB38C8551479EBB1CEF958D70C317_11</vt:lpwstr>
  </property>
</Properties>
</file>